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82"/>
        <w:gridCol w:w="8418"/>
      </w:tblGrid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0155D1" w:rsidRPr="000155D1" w:rsidRDefault="000155D1" w:rsidP="000155D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300" w:type="dxa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50"/>
        <w:gridCol w:w="4650"/>
      </w:tblGrid>
      <w:tr w:rsidR="000155D1" w:rsidRPr="000155D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5238750" cy="1381125"/>
                  <wp:effectExtent l="19050" t="0" r="0" b="0"/>
                  <wp:docPr id="1" name="Imagen 1" descr="El Establo Mountain Ho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 Establo Mountain Ho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2" name="Imagen 2" descr="http://www.conozcacostarica.com/images/elestablo_fro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elestablo_fro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personal del Hotel El Establo le da la bienvenida. Ellos le invitan a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relajese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y disfrutar del Hotel, asentado en una granja privada de 150 acres (50% de bosque primario protegido) adyacente a la Reserva de Monteverde. </w:t>
            </w:r>
          </w:p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"El Establo"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localizado en el corazón de la zona turística de Monteverde a 7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kms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del bosque lluvioso de Santa Elena y a 4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kms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del bosque nuboso de Monteverde.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Este hotel consiste de 155 habitaciones, canchas de tenis,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basketball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fútbol, 2 piscinas bajo techo, 2 bares, gimnasio, SPA, centro de conferencias,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canopy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tour y 2 restaurantes.</w:t>
            </w:r>
          </w:p>
        </w:tc>
        <w:tc>
          <w:tcPr>
            <w:tcW w:w="0" w:type="auto"/>
            <w:hideMark/>
          </w:tcPr>
          <w:p w:rsidR="000155D1" w:rsidRPr="000155D1" w:rsidRDefault="000155D1" w:rsidP="00015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3" name="Imagen 3" descr="http://www.conozcacostarica.com/images/elestablo_vie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elestablo_vie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4" name="Imagen 4" descr="http://www.conozcacostarica.com/images/elestablo_restaur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elestablo_restaur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elegante y único Restaurante "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Laggus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"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ubicado en el corazón de la propiedad y ofrece un extenso menú de delicias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gastronomicas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con nada menos que los mejores y más frescos ingredientes.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espacioso y moderno edificio de dos plantas ofrece balcones, maravillosas vistas, bar y dos áreas privadas para comedor o reuniones. </w:t>
            </w:r>
          </w:p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restaurante “Las Riendas” deleita a sus visitantes con el exquisito sabor tradicional de la cocina Costarricense, y también ofrece gran variedad de platillos internacionales. El restaurante ofrece menú a La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Carte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y menú Buffet.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5" name="Imagen 5" descr="http://www.conozcacostarica.com/images/elestablo_restauran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elestablo_restauran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6" name="Imagen 6" descr="http://www.conozcacostarica.com/images/elestablo_su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elestablo_su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Todas las Suites están equipadas con: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Alfombras de pared a pared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, </w:t>
            </w: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una cama tipo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king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o una cama tipo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queen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balcón privado con las mejores vistas del área, área de descanso con sillas mecedoras, colchones ortopédicos, muebles de madera, espaciosos cuartos de baño con agua caliente (ducha y bañera separadas), mini bar,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coffee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maker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TV por Cable, secador de cabello, escritorio, caja de seguridad, refrigerador y teléfono 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 xml:space="preserve">Todas las habitaciones </w:t>
            </w:r>
            <w:proofErr w:type="spellStart"/>
            <w:r w:rsidRPr="000155D1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Deluxe</w:t>
            </w:r>
            <w:proofErr w:type="spellEnd"/>
            <w:r w:rsidRPr="000155D1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 xml:space="preserve"> ofrecen: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Alfombras de pared a pared,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espaciosos cuartos de baño con agua caliente (ducha y bañera separadas), colchones ortopédicos, teléfono,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coffee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maker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Tv por cable, secador de cabello, caja de seguridad, refrigerador, escritorio, una cama tamaño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king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y balcones privados.</w:t>
            </w:r>
          </w:p>
        </w:tc>
        <w:tc>
          <w:tcPr>
            <w:tcW w:w="0" w:type="auto"/>
            <w:hideMark/>
          </w:tcPr>
          <w:p w:rsidR="000155D1" w:rsidRPr="000155D1" w:rsidRDefault="000155D1" w:rsidP="00015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7" name="Imagen 7" descr="http://www.conozcacostarica.com/images/elestablo_delux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elestablo_delux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8" name="Imagen 8" descr="http://www.conozcacostarica.com/images/elestablo_honeymoon_su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conozcacostarica.com/images/elestablo_honeymoon_su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La Suite Luna de Miel le ofrece:</w:t>
            </w:r>
          </w:p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Alfombras de pared a pared, espaciosos cuartos de baño con agua caliente (ducha y bañera separadas), colchones ortopédicos, teléfono,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coffee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maker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Tv por cable, secador de cabello, caja de seguridad, refrigerador, escritorio, una cama tamaño 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king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y balcones privados con las mejores vistas del área.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b/>
                <w:bCs/>
                <w:color w:val="006699"/>
                <w:sz w:val="24"/>
                <w:szCs w:val="24"/>
                <w:lang w:eastAsia="es-CR"/>
              </w:rPr>
              <w:t>Otras amenidades: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Servicio de niñera.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Servicio de correo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Servicio de traslado terrestre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Guías privados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Bar/Restaurante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Fax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Estacionamiento privado con seguridad 24/7.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9" name="Imagen 9" descr="http://www.conozcacostarica.com/images/elestablo_recepc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conozcacostarica.com/images/elestablo_recepc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2500" w:type="pct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10" name="Imagen 10" descr="http://www.conozcacostarica.com/images/elestablo_p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onozcacostarica.com/images/elestablo_p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0155D1" w:rsidRPr="000155D1" w:rsidRDefault="000155D1" w:rsidP="000155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Bosque privado con senderos, lago y miradores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Hotel cuenta con una planta de tratamiento de aguas - amigable con el ambiente.</w:t>
            </w:r>
            <w:r w:rsidRPr="000155D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0155D1" w:rsidRPr="000155D1" w:rsidRDefault="000155D1" w:rsidP="000155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Sistema de agua de manantial privado, exclusivo del Hotel </w:t>
            </w:r>
          </w:p>
          <w:p w:rsidR="000155D1" w:rsidRPr="000155D1" w:rsidRDefault="000155D1" w:rsidP="000155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7 salas con TV por Cable (</w:t>
            </w:r>
            <w:proofErr w:type="spellStart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Direct</w:t>
            </w:r>
            <w:proofErr w:type="spellEnd"/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TV) 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0155D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 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155D1" w:rsidRDefault="000155D1" w:rsidP="000155D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color w:val="006699"/>
                <w:kern w:val="36"/>
                <w:sz w:val="45"/>
                <w:szCs w:val="45"/>
                <w:lang w:eastAsia="es-CR"/>
              </w:rPr>
            </w:pPr>
          </w:p>
          <w:p w:rsidR="000155D1" w:rsidRDefault="000155D1" w:rsidP="000155D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color w:val="006699"/>
                <w:kern w:val="36"/>
                <w:sz w:val="45"/>
                <w:szCs w:val="45"/>
                <w:lang w:eastAsia="es-CR"/>
              </w:rPr>
            </w:pPr>
          </w:p>
          <w:p w:rsidR="000155D1" w:rsidRDefault="000155D1" w:rsidP="000155D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color w:val="006699"/>
                <w:kern w:val="36"/>
                <w:sz w:val="45"/>
                <w:szCs w:val="45"/>
                <w:lang w:eastAsia="es-CR"/>
              </w:rPr>
            </w:pPr>
          </w:p>
          <w:p w:rsidR="000155D1" w:rsidRPr="000155D1" w:rsidRDefault="000155D1" w:rsidP="000155D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0155D1">
              <w:rPr>
                <w:rFonts w:ascii="Trebuchet MS" w:eastAsia="Times New Roman" w:hAnsi="Trebuchet MS" w:cs="Times New Roman"/>
                <w:b/>
                <w:bCs/>
                <w:color w:val="006699"/>
                <w:kern w:val="36"/>
                <w:sz w:val="45"/>
                <w:szCs w:val="45"/>
                <w:lang w:eastAsia="es-CR"/>
              </w:rPr>
              <w:t>TARIFAS 2010</w:t>
            </w:r>
          </w:p>
        </w:tc>
      </w:tr>
      <w:tr w:rsidR="000155D1" w:rsidRPr="000155D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CCCC99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2846"/>
              <w:gridCol w:w="1992"/>
              <w:gridCol w:w="1992"/>
              <w:gridCol w:w="2350"/>
            </w:tblGrid>
            <w:tr w:rsidR="000155D1" w:rsidRPr="000155D1">
              <w:trPr>
                <w:tblCellSpacing w:w="7" w:type="dxa"/>
              </w:trPr>
              <w:tc>
                <w:tcPr>
                  <w:tcW w:w="0" w:type="auto"/>
                  <w:gridSpan w:val="4"/>
                  <w:shd w:val="clear" w:color="auto" w:fill="0076AE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Validas hasta Octubre 31, 2010</w:t>
                  </w:r>
                </w:p>
              </w:tc>
            </w:tr>
            <w:tr w:rsidR="000155D1" w:rsidRPr="000155D1">
              <w:trPr>
                <w:tblCellSpacing w:w="7" w:type="dxa"/>
              </w:trPr>
              <w:tc>
                <w:tcPr>
                  <w:tcW w:w="0" w:type="auto"/>
                  <w:shd w:val="clear" w:color="auto" w:fill="0080C0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Habitación</w:t>
                  </w:r>
                </w:p>
              </w:tc>
              <w:tc>
                <w:tcPr>
                  <w:tcW w:w="0" w:type="auto"/>
                  <w:shd w:val="clear" w:color="auto" w:fill="0080C0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Deluxe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0080C0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Suite</w:t>
                  </w:r>
                </w:p>
              </w:tc>
              <w:tc>
                <w:tcPr>
                  <w:tcW w:w="0" w:type="auto"/>
                  <w:shd w:val="clear" w:color="auto" w:fill="0080C0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Honeymoon</w:t>
                  </w:r>
                  <w:proofErr w:type="spellEnd"/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es-CR"/>
                    </w:rPr>
                    <w:br/>
                  </w:r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con Jacuzzi</w:t>
                  </w:r>
                </w:p>
              </w:tc>
            </w:tr>
            <w:tr w:rsidR="000155D1" w:rsidRPr="000155D1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 / Doble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US$194.00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US$267.00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US$267.00</w:t>
                  </w:r>
                </w:p>
              </w:tc>
            </w:tr>
            <w:tr w:rsidR="000155D1" w:rsidRPr="000155D1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Persona Adicional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US$51.00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US$74.00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-</w:t>
                  </w:r>
                </w:p>
              </w:tc>
            </w:tr>
            <w:tr w:rsidR="000155D1" w:rsidRPr="000155D1">
              <w:trPr>
                <w:tblCellSpacing w:w="7" w:type="dxa"/>
              </w:trPr>
              <w:tc>
                <w:tcPr>
                  <w:tcW w:w="0" w:type="auto"/>
                  <w:gridSpan w:val="4"/>
                  <w:shd w:val="clear" w:color="auto" w:fill="FFFFFF"/>
                  <w:vAlign w:val="center"/>
                  <w:hideMark/>
                </w:tcPr>
                <w:p w:rsidR="000155D1" w:rsidRPr="000155D1" w:rsidRDefault="000155D1" w:rsidP="000155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b/>
                      <w:bCs/>
                      <w:color w:val="CC0000"/>
                      <w:sz w:val="20"/>
                      <w:lang w:eastAsia="es-CR"/>
                    </w:rPr>
                    <w:t xml:space="preserve">NOTAS: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Las tarifas son por persona por noche.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Las tarifas </w:t>
                  </w:r>
                  <w:r w:rsidRPr="000155D1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s-CR"/>
                    </w:rPr>
                    <w:t>incluyen desayuno e impuestos locales</w:t>
                  </w: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Niños de 0 a 4 años de edad hospedaje gratuito.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Niños de 5 a 9 años de edad en una misma habitación pagaran media tarifa de persona adicional.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Niños de 10 años de edad en adelante se consideran como una persona adicional.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0155D1" w:rsidRPr="000155D1" w:rsidRDefault="000155D1" w:rsidP="000155D1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0155D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Tarifas sujetas a cambio sin previo aviso.</w:t>
                  </w:r>
                  <w:r w:rsidRPr="000155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</w:tr>
          </w:tbl>
          <w:p w:rsidR="000155D1" w:rsidRPr="000155D1" w:rsidRDefault="000155D1" w:rsidP="0001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0BE1"/>
    <w:multiLevelType w:val="multilevel"/>
    <w:tmpl w:val="E990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554453"/>
    <w:multiLevelType w:val="multilevel"/>
    <w:tmpl w:val="D296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3D19E2"/>
    <w:multiLevelType w:val="multilevel"/>
    <w:tmpl w:val="656E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155D1"/>
    <w:rsid w:val="00013088"/>
    <w:rsid w:val="000155D1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370B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A742E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6581C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82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169E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4965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5D55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1C0A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1198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B4DBD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6725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015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55D1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015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0155D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2010-08-11T17:39:00Z</dcterms:created>
  <dcterms:modified xsi:type="dcterms:W3CDTF">2010-08-11T17:40:00Z</dcterms:modified>
</cp:coreProperties>
</file>